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DIVERGÊNCIA DE CRÉDITO NA FASE ADMINISTRATIVA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/>
          <w:insideV w:val="none"/>
        </w:tblBorders>
      </w:tblPr>
      <w:tblGrid>
        <w:gridCol w:w="100"/>
      </w:tblGrid>
      <w:tr>
        <w:tc>
          <w:tcPr>
            <w:shd w:fill="F2F2F2" w:val="clear"/>
            <w:tcMar>
              <w:top w:type="dxa" w:w="150"/>
              <w:left w:type="dxa" w:w="200"/>
              <w:bottom w:type="dxa" w:w="150"/>
              <w:right w:type="dxa" w:w="20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Para os casos em que HÁ crédito arrolado no edital publicado, com valor ou classificação divergentes (art. 7º, §1º, da Lei nº 11.101/2005)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22"/>
                <w:szCs w:val="22"/>
              </w:rPr>
              <w:t xml:space="preserve">* Caixa informativa — excluir quando do preenchimento da petição</w:t>
            </w:r>
          </w:p>
        </w:tc>
      </w:tr>
    </w:tbl>
    <w:p>
      <w:pPr>
        <w:spacing w:after="2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Ao Administrador Judicial (nome do administrador judicial)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Referência: </w:t>
      </w:r>
      <w:r>
        <w:rPr>
          <w:rFonts w:ascii="Calibri" w:cs="Calibri" w:eastAsia="Calibri" w:hAnsi="Calibri"/>
          <w:sz w:val="22"/>
          <w:szCs w:val="22"/>
        </w:rPr>
        <w:t xml:space="preserve">processo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(número do processo)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credor)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no endereço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por seu representante legal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(informar, caso tenha)</w:t>
      </w:r>
      <w:r>
        <w:rPr>
          <w:rFonts w:ascii="Calibri" w:cs="Calibri" w:eastAsia="Calibri" w:hAnsi="Calibri"/>
          <w:sz w:val="22"/>
          <w:szCs w:val="22"/>
        </w:rPr>
        <w:t xml:space="preserve">, vem apresentar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DIVERGÊNCIA DE CRÉDITO</w:t>
      </w:r>
      <w:r>
        <w:rPr>
          <w:rFonts w:ascii="Calibri" w:cs="Calibri" w:eastAsia="Calibri" w:hAnsi="Calibri"/>
          <w:sz w:val="22"/>
          <w:szCs w:val="22"/>
        </w:rPr>
        <w:t xml:space="preserve"> na fase administrativa, nos termos que seguem.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Conforme edital publicado com base no art. 7º, §1º, da Lei nº 11.101/2005, o requerente foi arrolado como credor da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(recuperação judicial / falência — nome da empresa)</w:t>
      </w:r>
      <w:r>
        <w:rPr>
          <w:rFonts w:ascii="Calibri" w:cs="Calibri" w:eastAsia="Calibri" w:hAnsi="Calibri"/>
          <w:sz w:val="22"/>
          <w:szCs w:val="22"/>
        </w:rPr>
        <w:t xml:space="preserve"> pelo valor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valor habilitado)</w:t>
      </w:r>
      <w:r>
        <w:rPr>
          <w:rFonts w:ascii="Calibri" w:cs="Calibri" w:eastAsia="Calibri" w:hAnsi="Calibri"/>
          <w:sz w:val="22"/>
          <w:szCs w:val="22"/>
        </w:rPr>
        <w:t xml:space="preserve">, na categoria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categoria constante do edital)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Ocorre que, conforme demonstra a documentação anexa (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relacionar a documentação juntada</w:t>
      </w:r>
      <w:r>
        <w:rPr>
          <w:rFonts w:ascii="Calibri" w:cs="Calibri" w:eastAsia="Calibri" w:hAnsi="Calibri"/>
          <w:sz w:val="22"/>
          <w:szCs w:val="22"/>
        </w:rPr>
        <w:t xml:space="preserve">), o crédito perfaz o montante correto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o valor correto)</w:t>
      </w:r>
      <w:r>
        <w:rPr>
          <w:rFonts w:ascii="Calibri" w:cs="Calibri" w:eastAsia="Calibri" w:hAnsi="Calibri"/>
          <w:sz w:val="22"/>
          <w:szCs w:val="22"/>
        </w:rPr>
        <w:t xml:space="preserve">, devidamente atualizado até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(data do pedido de recuperação judicial ou da decretação de falência)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crédito é proveniente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a origem do crédito — serviços prestados, título executivo, relação havida entre as partes, etc.)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Diante do exposto, requer seja retificado o valor do crédito habilitado para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o valor correto)</w:t>
      </w:r>
      <w:r>
        <w:rPr>
          <w:rFonts w:ascii="Calibri" w:cs="Calibri" w:eastAsia="Calibri" w:hAnsi="Calibri"/>
          <w:sz w:val="22"/>
          <w:szCs w:val="22"/>
        </w:rPr>
        <w:t xml:space="preserve">, a integrar a categoria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a natureza/classificação — art. 41 e incisos da Lei nº 11.101/2005, na recuperação judicial, ou art. 83 e incisos, na falência)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Termos em que, pede deferimento.</w:t>
      </w:r>
    </w:p>
    <w:p>
      <w:pPr>
        <w:spacing w:after="3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(Cidade), (dia) de (mês) de (ano).</w:t>
      </w:r>
    </w:p>
    <w:p>
      <w:pPr>
        <w:spacing w:before="4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Assinatura do credor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2026-07-09T02:59:24.986Z</dcterms:created>
  <dcterms:modified xsi:type="dcterms:W3CDTF">2026-07-09T02:59:24.986Z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